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E4" w:rsidRDefault="006838C8" w:rsidP="006838C8">
      <w:r>
        <w:rPr>
          <w:noProof/>
        </w:rPr>
        <w:drawing>
          <wp:inline distT="0" distB="0" distL="0" distR="0">
            <wp:extent cx="5943600" cy="1114425"/>
            <wp:effectExtent l="19050" t="0" r="0" b="0"/>
            <wp:docPr id="2" name="Picture 1" descr="ac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rgb.jpg"/>
                    <pic:cNvPicPr/>
                  </pic:nvPicPr>
                  <pic:blipFill>
                    <a:blip r:embed="rId4" cstate="print"/>
                    <a:stretch>
                      <a:fillRect/>
                    </a:stretch>
                  </pic:blipFill>
                  <pic:spPr>
                    <a:xfrm>
                      <a:off x="0" y="0"/>
                      <a:ext cx="5943600" cy="1114425"/>
                    </a:xfrm>
                    <a:prstGeom prst="rect">
                      <a:avLst/>
                    </a:prstGeom>
                  </pic:spPr>
                </pic:pic>
              </a:graphicData>
            </a:graphic>
          </wp:inline>
        </w:drawing>
      </w:r>
    </w:p>
    <w:p w:rsidR="00AD58E4" w:rsidRPr="006838C8" w:rsidRDefault="006838C8" w:rsidP="00AD58E4">
      <w:pPr>
        <w:spacing w:before="240" w:after="240" w:line="240" w:lineRule="auto"/>
        <w:jc w:val="center"/>
        <w:outlineLvl w:val="1"/>
        <w:rPr>
          <w:rFonts w:ascii="Times New Roman" w:eastAsia="Times New Roman" w:hAnsi="Times New Roman" w:cs="Times New Roman"/>
          <w:b/>
          <w:bCs/>
          <w:color w:val="000000"/>
          <w:sz w:val="44"/>
          <w:szCs w:val="44"/>
          <w:u w:val="single"/>
        </w:rPr>
      </w:pPr>
      <w:r>
        <w:rPr>
          <w:rFonts w:ascii="Times New Roman" w:eastAsia="Times New Roman" w:hAnsi="Times New Roman" w:cs="Times New Roman"/>
          <w:b/>
          <w:bCs/>
          <w:color w:val="000000"/>
          <w:sz w:val="44"/>
          <w:szCs w:val="44"/>
          <w:u w:val="single"/>
        </w:rPr>
        <w:t>THE WHEEL OF FORTUNE:</w:t>
      </w:r>
    </w:p>
    <w:p w:rsidR="00AD58E4" w:rsidRPr="00AD58E4" w:rsidRDefault="00AD58E4" w:rsidP="00AD58E4">
      <w:pPr>
        <w:spacing w:before="240" w:after="240" w:line="240" w:lineRule="auto"/>
        <w:rPr>
          <w:rFonts w:ascii="Times New Roman" w:eastAsia="Times New Roman" w:hAnsi="Times New Roman" w:cs="Times New Roman"/>
          <w:color w:val="000000"/>
        </w:rPr>
      </w:pPr>
      <w:r w:rsidRPr="00AD58E4">
        <w:rPr>
          <w:rFonts w:ascii="Times New Roman" w:eastAsia="Times New Roman" w:hAnsi="Times New Roman" w:cs="Times New Roman"/>
          <w:color w:val="000000"/>
        </w:rPr>
        <w:t xml:space="preserve">Big Six, otherwise known as the "Wheel of Fortune", is played on a large vertical wheel. There are inlaid dollar bills of various denominations. The player bets on which denomination the indicator will stop on. The following table shows the betting options, payout odds, number on wheel, and </w:t>
      </w:r>
      <w:r w:rsidR="006838C8">
        <w:rPr>
          <w:rFonts w:ascii="Times New Roman" w:eastAsia="Times New Roman" w:hAnsi="Times New Roman" w:cs="Times New Roman"/>
        </w:rPr>
        <w:t>the house edge</w:t>
      </w:r>
      <w:r w:rsidRPr="00AD58E4">
        <w:rPr>
          <w:rFonts w:ascii="Times New Roman" w:eastAsia="Times New Roman" w:hAnsi="Times New Roman" w:cs="Times New Roman"/>
          <w:color w:val="000000"/>
        </w:rPr>
        <w:t>.</w:t>
      </w:r>
    </w:p>
    <w:tbl>
      <w:tblPr>
        <w:tblW w:w="0"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05"/>
        <w:gridCol w:w="646"/>
        <w:gridCol w:w="1133"/>
        <w:gridCol w:w="1327"/>
        <w:gridCol w:w="807"/>
      </w:tblGrid>
      <w:tr w:rsidR="00AD58E4" w:rsidRPr="00AD58E4" w:rsidTr="006838C8">
        <w:trPr>
          <w:jc w:val="center"/>
        </w:trPr>
        <w:tc>
          <w:tcPr>
            <w:tcW w:w="0" w:type="auto"/>
            <w:gridSpan w:val="5"/>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AD58E4" w:rsidRPr="00AD58E4" w:rsidRDefault="00AD58E4" w:rsidP="00AD58E4">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D58E4">
              <w:rPr>
                <w:rFonts w:ascii="Times New Roman" w:eastAsia="Times New Roman" w:hAnsi="Times New Roman" w:cs="Times New Roman"/>
                <w:b/>
                <w:bCs/>
                <w:color w:val="000000"/>
                <w:sz w:val="24"/>
                <w:szCs w:val="24"/>
              </w:rPr>
              <w:t>Big Six House Edge</w:t>
            </w:r>
          </w:p>
        </w:tc>
      </w:tr>
      <w:tr w:rsidR="00AD58E4" w:rsidRPr="00AD58E4" w:rsidTr="006838C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AD58E4" w:rsidRPr="00AD58E4" w:rsidRDefault="00AD58E4" w:rsidP="00AD58E4">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D58E4">
              <w:rPr>
                <w:rFonts w:ascii="Times New Roman" w:eastAsia="Times New Roman" w:hAnsi="Times New Roman" w:cs="Times New Roman"/>
                <w:b/>
                <w:bCs/>
                <w:color w:val="000000"/>
                <w:sz w:val="24"/>
                <w:szCs w:val="24"/>
              </w:rPr>
              <w:t>Bet</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AD58E4" w:rsidRPr="00AD58E4" w:rsidRDefault="00AD58E4" w:rsidP="00AD58E4">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D58E4">
              <w:rPr>
                <w:rFonts w:ascii="Times New Roman" w:eastAsia="Times New Roman" w:hAnsi="Times New Roman" w:cs="Times New Roman"/>
                <w:b/>
                <w:bCs/>
                <w:color w:val="000000"/>
                <w:sz w:val="24"/>
                <w:szCs w:val="24"/>
              </w:rPr>
              <w:t>Pays</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AD58E4" w:rsidRPr="00AD58E4" w:rsidRDefault="00AD58E4" w:rsidP="00AD58E4">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D58E4">
              <w:rPr>
                <w:rFonts w:ascii="Times New Roman" w:eastAsia="Times New Roman" w:hAnsi="Times New Roman" w:cs="Times New Roman"/>
                <w:b/>
                <w:bCs/>
                <w:color w:val="000000"/>
                <w:sz w:val="24"/>
                <w:szCs w:val="24"/>
              </w:rPr>
              <w:t>Number</w:t>
            </w:r>
            <w:r w:rsidRPr="00AD58E4">
              <w:rPr>
                <w:rFonts w:ascii="Times New Roman" w:eastAsia="Times New Roman" w:hAnsi="Times New Roman" w:cs="Times New Roman"/>
                <w:b/>
                <w:bCs/>
                <w:color w:val="000000"/>
                <w:sz w:val="24"/>
                <w:szCs w:val="24"/>
              </w:rPr>
              <w:br/>
              <w:t>on Wheel</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AD58E4" w:rsidRPr="00AD58E4" w:rsidRDefault="00AD58E4" w:rsidP="00AD58E4">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D58E4">
              <w:rPr>
                <w:rFonts w:ascii="Times New Roman" w:eastAsia="Times New Roman" w:hAnsi="Times New Roman" w:cs="Times New Roman"/>
                <w:b/>
                <w:bCs/>
                <w:color w:val="000000"/>
                <w:sz w:val="24"/>
                <w:szCs w:val="24"/>
              </w:rPr>
              <w:t>Probability</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AD58E4" w:rsidRPr="00AD58E4" w:rsidRDefault="00AD58E4" w:rsidP="00AD58E4">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D58E4">
              <w:rPr>
                <w:rFonts w:ascii="Times New Roman" w:eastAsia="Times New Roman" w:hAnsi="Times New Roman" w:cs="Times New Roman"/>
                <w:b/>
                <w:bCs/>
                <w:color w:val="000000"/>
                <w:sz w:val="24"/>
                <w:szCs w:val="24"/>
              </w:rPr>
              <w:t>House</w:t>
            </w:r>
            <w:r w:rsidRPr="00AD58E4">
              <w:rPr>
                <w:rFonts w:ascii="Times New Roman" w:eastAsia="Times New Roman" w:hAnsi="Times New Roman" w:cs="Times New Roman"/>
                <w:b/>
                <w:bCs/>
                <w:color w:val="000000"/>
                <w:sz w:val="24"/>
                <w:szCs w:val="24"/>
              </w:rPr>
              <w:br/>
              <w:t>Edge</w:t>
            </w:r>
          </w:p>
        </w:tc>
      </w:tr>
      <w:tr w:rsidR="00AD58E4" w:rsidRPr="00AD58E4" w:rsidTr="006838C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24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44.44%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11.11% </w:t>
            </w:r>
          </w:p>
        </w:tc>
      </w:tr>
      <w:tr w:rsidR="00AD58E4" w:rsidRPr="00AD58E4" w:rsidTr="006838C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15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27.78%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16.67% </w:t>
            </w:r>
          </w:p>
        </w:tc>
      </w:tr>
      <w:tr w:rsidR="00AD58E4" w:rsidRPr="00AD58E4" w:rsidTr="006838C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$5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5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7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12.96%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22.22% </w:t>
            </w:r>
          </w:p>
        </w:tc>
      </w:tr>
      <w:tr w:rsidR="00AD58E4" w:rsidRPr="00AD58E4" w:rsidTr="006838C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$10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10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4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7.41%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18.52% </w:t>
            </w:r>
          </w:p>
        </w:tc>
      </w:tr>
      <w:tr w:rsidR="00AD58E4" w:rsidRPr="00AD58E4" w:rsidTr="006838C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$20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20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3.70%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22.22% </w:t>
            </w:r>
          </w:p>
        </w:tc>
      </w:tr>
      <w:tr w:rsidR="00AD58E4" w:rsidRPr="00AD58E4" w:rsidTr="006838C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Logo #1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40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1.85%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24.07% </w:t>
            </w:r>
          </w:p>
        </w:tc>
      </w:tr>
      <w:tr w:rsidR="00AD58E4" w:rsidRPr="00AD58E4" w:rsidTr="006838C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Logo #2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40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1.85%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AD58E4" w:rsidRPr="00AD58E4" w:rsidRDefault="00AD58E4" w:rsidP="00AD58E4">
            <w:pPr>
              <w:spacing w:before="100" w:beforeAutospacing="1" w:after="100" w:afterAutospacing="1" w:line="240" w:lineRule="auto"/>
              <w:jc w:val="right"/>
              <w:rPr>
                <w:rFonts w:ascii="Times New Roman" w:eastAsia="Times New Roman" w:hAnsi="Times New Roman" w:cs="Times New Roman"/>
                <w:sz w:val="19"/>
                <w:szCs w:val="19"/>
              </w:rPr>
            </w:pPr>
            <w:r w:rsidRPr="00AD58E4">
              <w:rPr>
                <w:rFonts w:ascii="Times New Roman" w:eastAsia="Times New Roman" w:hAnsi="Times New Roman" w:cs="Times New Roman"/>
                <w:sz w:val="19"/>
                <w:szCs w:val="19"/>
              </w:rPr>
              <w:t xml:space="preserve">24.07% </w:t>
            </w:r>
          </w:p>
        </w:tc>
      </w:tr>
    </w:tbl>
    <w:p w:rsidR="00AD58E4" w:rsidRDefault="00AD58E4"/>
    <w:sectPr w:rsidR="00AD58E4" w:rsidSect="00114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AD58E4"/>
    <w:rsid w:val="00114C8D"/>
    <w:rsid w:val="006838C8"/>
    <w:rsid w:val="00AD5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8D"/>
  </w:style>
  <w:style w:type="paragraph" w:styleId="Heading2">
    <w:name w:val="heading 2"/>
    <w:basedOn w:val="Normal"/>
    <w:link w:val="Heading2Char"/>
    <w:uiPriority w:val="9"/>
    <w:qFormat/>
    <w:rsid w:val="00AD58E4"/>
    <w:pPr>
      <w:spacing w:before="240" w:after="240"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8E4"/>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AD58E4"/>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403238">
      <w:bodyDiv w:val="1"/>
      <w:marLeft w:val="0"/>
      <w:marRight w:val="0"/>
      <w:marTop w:val="0"/>
      <w:marBottom w:val="0"/>
      <w:divBdr>
        <w:top w:val="none" w:sz="0" w:space="0" w:color="auto"/>
        <w:left w:val="none" w:sz="0" w:space="0" w:color="auto"/>
        <w:bottom w:val="none" w:sz="0" w:space="0" w:color="auto"/>
        <w:right w:val="none" w:sz="0" w:space="0" w:color="auto"/>
      </w:divBdr>
      <w:divsChild>
        <w:div w:id="476605439">
          <w:marLeft w:val="83"/>
          <w:marRight w:val="83"/>
          <w:marTop w:val="83"/>
          <w:marBottom w:val="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515</Characters>
  <Application>Microsoft Office Word</Application>
  <DocSecurity>0</DocSecurity>
  <Lines>4</Lines>
  <Paragraphs>1</Paragraphs>
  <ScaleCrop>false</ScaleCrop>
  <Company>Toshiba</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2012-11-21T18:33:00Z</dcterms:created>
  <dcterms:modified xsi:type="dcterms:W3CDTF">2012-11-21T18:33:00Z</dcterms:modified>
</cp:coreProperties>
</file>